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4278F" w14:textId="77777777" w:rsidR="00B442E0" w:rsidRPr="00A9565F" w:rsidRDefault="00A9565F">
      <w:pPr>
        <w:rPr>
          <w:lang w:val="fr-BE"/>
        </w:rPr>
      </w:pPr>
      <w:r w:rsidRPr="00A9565F">
        <w:rPr>
          <w:b/>
          <w:lang w:val="fr-BE"/>
        </w:rPr>
        <w:t>COMMUNICATION</w:t>
      </w:r>
      <w:r w:rsidR="000F438A" w:rsidRPr="00A9565F">
        <w:rPr>
          <w:lang w:val="fr-BE"/>
        </w:rPr>
        <w:tab/>
      </w:r>
      <w:r w:rsidR="00D92B06" w:rsidRPr="00A9565F">
        <w:rPr>
          <w:b/>
          <w:lang w:val="fr-BE"/>
        </w:rPr>
        <w:t>BEVEREN-LEIE</w:t>
      </w:r>
      <w:r w:rsidR="00BB0565" w:rsidRPr="00A9565F">
        <w:rPr>
          <w:b/>
          <w:lang w:val="fr-BE"/>
        </w:rPr>
        <w:t xml:space="preserve"> (BELGIUM)</w:t>
      </w:r>
      <w:r w:rsidR="00D92B06" w:rsidRPr="00A9565F">
        <w:rPr>
          <w:b/>
          <w:lang w:val="fr-BE"/>
        </w:rPr>
        <w:t xml:space="preserve"> </w:t>
      </w:r>
      <w:r w:rsidR="00D92B06" w:rsidRPr="00A9565F">
        <w:rPr>
          <w:b/>
          <w:lang w:val="fr-BE"/>
        </w:rPr>
        <w:tab/>
      </w:r>
      <w:r w:rsidR="005F1DA4" w:rsidRPr="00A9565F">
        <w:rPr>
          <w:b/>
          <w:lang w:val="fr-BE"/>
        </w:rPr>
        <w:tab/>
      </w:r>
      <w:r w:rsidR="00FA1107" w:rsidRPr="00A9565F">
        <w:rPr>
          <w:b/>
          <w:lang w:val="fr-BE"/>
        </w:rPr>
        <w:t>0</w:t>
      </w:r>
      <w:r w:rsidR="006F7621" w:rsidRPr="00A9565F">
        <w:rPr>
          <w:b/>
          <w:lang w:val="fr-BE"/>
        </w:rPr>
        <w:t>7</w:t>
      </w:r>
      <w:r w:rsidR="00FA1107" w:rsidRPr="00A9565F">
        <w:rPr>
          <w:b/>
          <w:lang w:val="fr-BE"/>
        </w:rPr>
        <w:t xml:space="preserve"> M</w:t>
      </w:r>
      <w:r w:rsidRPr="00A9565F">
        <w:rPr>
          <w:b/>
          <w:lang w:val="fr-BE"/>
        </w:rPr>
        <w:t>A</w:t>
      </w:r>
      <w:r w:rsidR="00FA1107" w:rsidRPr="00A9565F">
        <w:rPr>
          <w:b/>
          <w:lang w:val="fr-BE"/>
        </w:rPr>
        <w:t>I 2020</w:t>
      </w:r>
    </w:p>
    <w:p w14:paraId="72FE9926" w14:textId="77777777" w:rsidR="004244C4" w:rsidRPr="00A9565F" w:rsidRDefault="004244C4">
      <w:pPr>
        <w:rPr>
          <w:lang w:val="fr-BE"/>
        </w:rPr>
      </w:pPr>
    </w:p>
    <w:p w14:paraId="2C463EEB" w14:textId="77777777" w:rsidR="004B726A" w:rsidRPr="00A9565F" w:rsidRDefault="004B726A" w:rsidP="00D13A67">
      <w:pPr>
        <w:jc w:val="center"/>
        <w:rPr>
          <w:b/>
          <w:u w:val="single"/>
          <w:lang w:val="fr-BE"/>
        </w:rPr>
      </w:pPr>
    </w:p>
    <w:p w14:paraId="1DE87771" w14:textId="77777777" w:rsidR="00AC3F42" w:rsidRDefault="00A9565F" w:rsidP="00A9565F">
      <w:pPr>
        <w:jc w:val="center"/>
        <w:rPr>
          <w:b/>
          <w:u w:val="single"/>
          <w:lang w:val="fr-BE"/>
        </w:rPr>
      </w:pPr>
      <w:r w:rsidRPr="00A9565F">
        <w:rPr>
          <w:b/>
          <w:u w:val="single"/>
          <w:lang w:val="fr-BE"/>
        </w:rPr>
        <w:t>NOUVEAU DÉPARTEMENT WEAR SOLUTIONS CHEZ TYPH</w:t>
      </w:r>
      <w:r w:rsidR="00F20ABE">
        <w:rPr>
          <w:b/>
          <w:u w:val="single"/>
          <w:lang w:val="fr-BE"/>
        </w:rPr>
        <w:t>O</w:t>
      </w:r>
      <w:r w:rsidRPr="00A9565F">
        <w:rPr>
          <w:b/>
          <w:u w:val="single"/>
          <w:lang w:val="fr-BE"/>
        </w:rPr>
        <w:t>ON</w:t>
      </w:r>
    </w:p>
    <w:p w14:paraId="7A3AFB1F" w14:textId="77777777" w:rsidR="00A9565F" w:rsidRPr="00A9565F" w:rsidRDefault="00A9565F">
      <w:pPr>
        <w:rPr>
          <w:b/>
          <w:u w:val="single"/>
          <w:lang w:val="fr-BE"/>
        </w:rPr>
      </w:pPr>
    </w:p>
    <w:p w14:paraId="43C0C2A2" w14:textId="77777777" w:rsidR="00AE4A54" w:rsidRPr="00A9565F" w:rsidRDefault="00AE4A54" w:rsidP="00AE4A54">
      <w:pPr>
        <w:rPr>
          <w:rFonts w:ascii="Tahoma" w:hAnsi="Tahoma" w:cs="Tahoma"/>
          <w:color w:val="444444"/>
          <w:sz w:val="28"/>
          <w:szCs w:val="28"/>
          <w:lang w:val="fr-BE"/>
        </w:rPr>
      </w:pPr>
      <w:r w:rsidRPr="00A9565F">
        <w:rPr>
          <w:rFonts w:ascii="Tahoma" w:hAnsi="Tahoma" w:cs="Tahoma"/>
          <w:color w:val="444444"/>
          <w:sz w:val="28"/>
          <w:szCs w:val="28"/>
          <w:lang w:val="fr-BE"/>
        </w:rPr>
        <w:t xml:space="preserve">Typhoon </w:t>
      </w:r>
      <w:r w:rsidR="00A9565F" w:rsidRPr="00A9565F">
        <w:rPr>
          <w:rFonts w:ascii="Tahoma" w:hAnsi="Tahoma" w:cs="Tahoma"/>
          <w:color w:val="444444"/>
          <w:sz w:val="28"/>
          <w:szCs w:val="28"/>
          <w:lang w:val="fr-BE"/>
        </w:rPr>
        <w:t>a créé un nouveau département "Wear Solutions". Ce nouveau département sera dirigée par Marc Deweirdt, assisté par une équipe d'ingénieurs de projet. L'objectif de ce nouveau département est d'aider les entreprises à prolonger la durée de vie de leurs installations industrielles en leur apportant des solutions en matière d'usure. La connaissance des solutions résistants à l'usure sera utilisée dans le cadre de missions de maintenance ou pour la (re)construction de installations</w:t>
      </w:r>
      <w:r w:rsidR="00F20ABE">
        <w:rPr>
          <w:rFonts w:ascii="Tahoma" w:hAnsi="Tahoma" w:cs="Tahoma"/>
          <w:color w:val="444444"/>
          <w:sz w:val="28"/>
          <w:szCs w:val="28"/>
          <w:lang w:val="fr-BE"/>
        </w:rPr>
        <w:t xml:space="preserve"> industrielles</w:t>
      </w:r>
      <w:r w:rsidR="00A9565F" w:rsidRPr="00A9565F">
        <w:rPr>
          <w:rFonts w:ascii="Tahoma" w:hAnsi="Tahoma" w:cs="Tahoma"/>
          <w:color w:val="444444"/>
          <w:sz w:val="28"/>
          <w:szCs w:val="28"/>
          <w:lang w:val="fr-BE"/>
        </w:rPr>
        <w:t xml:space="preserve">. La manière dont la connaissance en matière de solutions résistantes à l'usure </w:t>
      </w:r>
      <w:r w:rsidR="00F20ABE">
        <w:rPr>
          <w:rFonts w:ascii="Tahoma" w:hAnsi="Tahoma" w:cs="Tahoma"/>
          <w:color w:val="444444"/>
          <w:sz w:val="28"/>
          <w:szCs w:val="28"/>
          <w:lang w:val="fr-BE"/>
        </w:rPr>
        <w:t>sera commercialisées est unique</w:t>
      </w:r>
      <w:r w:rsidR="00A9565F" w:rsidRPr="00A9565F">
        <w:rPr>
          <w:rFonts w:ascii="Tahoma" w:hAnsi="Tahoma" w:cs="Tahoma"/>
          <w:color w:val="444444"/>
          <w:sz w:val="28"/>
          <w:szCs w:val="28"/>
          <w:lang w:val="fr-BE"/>
        </w:rPr>
        <w:t xml:space="preserve"> car Typhoon peut faire appel à sa propre ingénierie, ses propres équipements de production, ses propres équipes de montage, ceci coordonné par ses propres chefs de projet</w:t>
      </w:r>
      <w:r w:rsidRPr="00A9565F">
        <w:rPr>
          <w:rFonts w:ascii="Tahoma" w:hAnsi="Tahoma" w:cs="Tahoma"/>
          <w:color w:val="444444"/>
          <w:sz w:val="28"/>
          <w:szCs w:val="28"/>
          <w:lang w:val="fr-BE"/>
        </w:rPr>
        <w:t>.</w:t>
      </w:r>
    </w:p>
    <w:p w14:paraId="54F789C1" w14:textId="77777777" w:rsidR="00AE4A54" w:rsidRPr="00A9565F" w:rsidRDefault="00AE4A54" w:rsidP="00AE4A54">
      <w:pPr>
        <w:rPr>
          <w:rFonts w:ascii="Tahoma" w:hAnsi="Tahoma" w:cs="Tahoma"/>
          <w:color w:val="444444"/>
          <w:lang w:val="fr-BE"/>
        </w:rPr>
      </w:pPr>
      <w:r w:rsidRPr="00A9565F">
        <w:rPr>
          <w:rFonts w:ascii="Tahoma" w:hAnsi="Tahoma" w:cs="Tahoma"/>
          <w:color w:val="444444"/>
          <w:lang w:val="fr-BE"/>
        </w:rPr>
        <w:t xml:space="preserve"> </w:t>
      </w:r>
    </w:p>
    <w:p w14:paraId="376CA733" w14:textId="77777777" w:rsidR="00AE4A54" w:rsidRPr="00A9565F" w:rsidRDefault="00AE4A54" w:rsidP="00AE4A54">
      <w:pPr>
        <w:rPr>
          <w:rFonts w:ascii="Tahoma" w:hAnsi="Tahoma" w:cs="Tahoma"/>
          <w:color w:val="444444"/>
          <w:lang w:val="fr-BE"/>
        </w:rPr>
      </w:pPr>
    </w:p>
    <w:p w14:paraId="5E57338E" w14:textId="77777777" w:rsidR="00AE4A54" w:rsidRPr="00A9565F" w:rsidRDefault="00AE4A54" w:rsidP="00AE4A54">
      <w:pPr>
        <w:rPr>
          <w:rFonts w:ascii="Tahoma" w:hAnsi="Tahoma" w:cs="Tahoma"/>
          <w:color w:val="444444"/>
          <w:lang w:val="fr-BE"/>
        </w:rPr>
      </w:pPr>
      <w:r w:rsidRPr="00A9565F">
        <w:rPr>
          <w:rFonts w:ascii="Tahoma" w:hAnsi="Tahoma" w:cs="Tahoma"/>
          <w:color w:val="444444"/>
          <w:lang w:val="fr-BE"/>
        </w:rPr>
        <w:t xml:space="preserve">Typhoon </w:t>
      </w:r>
      <w:r w:rsidR="00A9565F" w:rsidRPr="00A9565F">
        <w:rPr>
          <w:rFonts w:ascii="Tahoma" w:hAnsi="Tahoma" w:cs="Tahoma"/>
          <w:color w:val="444444"/>
          <w:lang w:val="fr-BE"/>
        </w:rPr>
        <w:t>est un spécialiste de la manutention en vrac, du transport pneumatique et des systèmes de dépoussiérage pour l'industrie depuis plus de 60 ans. Rester un client des entreprises industrielles exige d’une adaptation continue. L'activité principale de Typhoon a toujours été la technologie de l'air, c'est-à-dire le dépoussiérage des environnements de travail industriels ainsi que des personnes vivant à proximité de ces usines. Au fil du temps, Typhoon a continuellement adapté ses projets et ses composantes afin de mériter son statut de partenaire progressiste dans l’industrie de pr</w:t>
      </w:r>
      <w:r w:rsidR="00A9565F">
        <w:rPr>
          <w:rFonts w:ascii="Tahoma" w:hAnsi="Tahoma" w:cs="Tahoma"/>
          <w:color w:val="444444"/>
          <w:lang w:val="fr-BE"/>
        </w:rPr>
        <w:t>o</w:t>
      </w:r>
      <w:r w:rsidR="00A9565F" w:rsidRPr="00A9565F">
        <w:rPr>
          <w:rFonts w:ascii="Tahoma" w:hAnsi="Tahoma" w:cs="Tahoma"/>
          <w:color w:val="444444"/>
          <w:lang w:val="fr-BE"/>
        </w:rPr>
        <w:t>cessus. Ainsi, les défis ont évolué vers des installations plus efficaces sur le plan énergétique, des installations fiables qui doivent fonctionner 24 heures sur 24 et 7 jours sur 7, des installations nécessitant peu de maintenance vers des installations peu bruyantes. Aujourd'hui, la durée de vie prévue d'une installation industrielle est compromise par des problèmes d'usure dus au fait que les entreprises industrielles modernes utilisent de plus en plus des flux de matériaux recyclés.</w:t>
      </w:r>
    </w:p>
    <w:p w14:paraId="5261BB3B" w14:textId="77777777" w:rsidR="00AE4A54" w:rsidRPr="00A9565F" w:rsidRDefault="00AE4A54" w:rsidP="00AE4A54">
      <w:pPr>
        <w:rPr>
          <w:rFonts w:ascii="Tahoma" w:hAnsi="Tahoma" w:cs="Tahoma"/>
          <w:color w:val="444444"/>
          <w:lang w:val="fr-BE"/>
        </w:rPr>
      </w:pPr>
    </w:p>
    <w:p w14:paraId="0A58AED0" w14:textId="77777777" w:rsidR="00AE4A54" w:rsidRPr="00AC6176" w:rsidRDefault="00AC6176" w:rsidP="00AE4A54">
      <w:pPr>
        <w:rPr>
          <w:rFonts w:ascii="Tahoma" w:hAnsi="Tahoma" w:cs="Tahoma"/>
          <w:color w:val="444444"/>
          <w:lang w:val="fr-BE"/>
        </w:rPr>
      </w:pPr>
      <w:r w:rsidRPr="00AC6176">
        <w:rPr>
          <w:rFonts w:ascii="Tahoma" w:hAnsi="Tahoma" w:cs="Tahoma"/>
          <w:color w:val="444444"/>
          <w:lang w:val="fr-BE"/>
        </w:rPr>
        <w:t>L'usure peut avoir des causes diverses telles que l'abrasion (abrasion mécanique), la corrosion (corrosion chimique) ou l'érosion (par des impacts). Pour chaque cause, il existe des solutions adaptées qui peuvent prolonger la durée de vie d'une installation. L'utilisation de techniques ou de matériaux différents peut très rapidement débouter sur des résultats mesurables.</w:t>
      </w:r>
      <w:r w:rsidR="00AE4A54" w:rsidRPr="00AC6176">
        <w:rPr>
          <w:rFonts w:ascii="Tahoma" w:hAnsi="Tahoma" w:cs="Tahoma"/>
          <w:color w:val="444444"/>
          <w:lang w:val="fr-BE"/>
        </w:rPr>
        <w:t xml:space="preserve"> </w:t>
      </w:r>
    </w:p>
    <w:p w14:paraId="07371604" w14:textId="77777777" w:rsidR="00AE4A54" w:rsidRPr="00AC6176" w:rsidRDefault="00AE4A54" w:rsidP="00AE4A54">
      <w:pPr>
        <w:rPr>
          <w:rFonts w:ascii="Tahoma" w:hAnsi="Tahoma" w:cs="Tahoma"/>
          <w:color w:val="444444"/>
          <w:lang w:val="fr-BE"/>
        </w:rPr>
      </w:pPr>
    </w:p>
    <w:p w14:paraId="6754509F" w14:textId="77777777" w:rsidR="00AE4A54" w:rsidRPr="00AC6176" w:rsidRDefault="00AE4A54" w:rsidP="00AE4A54">
      <w:pPr>
        <w:rPr>
          <w:rFonts w:ascii="Tahoma" w:hAnsi="Tahoma" w:cs="Tahoma"/>
          <w:color w:val="444444"/>
          <w:lang w:val="fr-BE"/>
        </w:rPr>
      </w:pPr>
    </w:p>
    <w:p w14:paraId="28A5D44E" w14:textId="77777777" w:rsidR="00AE4A54" w:rsidRPr="00AC6176" w:rsidRDefault="00AE4A54" w:rsidP="00AE4A54">
      <w:pPr>
        <w:rPr>
          <w:rFonts w:ascii="Tahoma" w:hAnsi="Tahoma" w:cs="Tahoma"/>
          <w:color w:val="444444"/>
          <w:lang w:val="fr-BE"/>
        </w:rPr>
      </w:pPr>
      <w:r w:rsidRPr="00AC6176">
        <w:rPr>
          <w:rFonts w:ascii="Tahoma" w:hAnsi="Tahoma" w:cs="Tahoma"/>
          <w:color w:val="444444"/>
          <w:lang w:val="fr-BE"/>
        </w:rPr>
        <w:lastRenderedPageBreak/>
        <w:t>“</w:t>
      </w:r>
      <w:r w:rsidR="00AC6176" w:rsidRPr="00AC6176">
        <w:rPr>
          <w:rFonts w:ascii="Tahoma" w:hAnsi="Tahoma" w:cs="Tahoma"/>
          <w:i/>
          <w:color w:val="444444"/>
          <w:lang w:val="fr-BE"/>
        </w:rPr>
        <w:t xml:space="preserve">De nombreuses entreprises sous-estiment les économies qu'elles peuvent réaliser en investissant dans des solutions d'usure", </w:t>
      </w:r>
      <w:r w:rsidR="00AC6176" w:rsidRPr="00F20ABE">
        <w:rPr>
          <w:rFonts w:ascii="Tahoma" w:hAnsi="Tahoma" w:cs="Tahoma"/>
          <w:color w:val="444444"/>
          <w:lang w:val="fr-BE"/>
        </w:rPr>
        <w:t>déclare Marc Deweirdt, business unit manager du département Wear Solutions chez Typhoon.</w:t>
      </w:r>
      <w:r w:rsidR="00AC6176" w:rsidRPr="00AC6176">
        <w:rPr>
          <w:rFonts w:ascii="Tahoma" w:hAnsi="Tahoma" w:cs="Tahoma"/>
          <w:i/>
          <w:color w:val="444444"/>
          <w:lang w:val="fr-BE"/>
        </w:rPr>
        <w:t xml:space="preserve"> "Chez Typhoon, j'ai trouvé une organisation qui réfléchit avec ses clients sur leurs défis et qui préfère établir une relation à long terme plutôt que de choisir un gain à courte terme avec par exemple la vente des composants ou de ma maintenance</w:t>
      </w:r>
      <w:r w:rsidRPr="00AC6176">
        <w:rPr>
          <w:rFonts w:ascii="Tahoma" w:hAnsi="Tahoma" w:cs="Tahoma"/>
          <w:i/>
          <w:color w:val="444444"/>
          <w:lang w:val="fr-BE"/>
        </w:rPr>
        <w:t>.”</w:t>
      </w:r>
    </w:p>
    <w:p w14:paraId="7CCE876E" w14:textId="77777777" w:rsidR="00AE4A54" w:rsidRPr="00AC6176" w:rsidRDefault="00AE4A54" w:rsidP="00AE4A54">
      <w:pPr>
        <w:rPr>
          <w:rFonts w:ascii="Tahoma" w:hAnsi="Tahoma" w:cs="Tahoma"/>
          <w:color w:val="444444"/>
          <w:lang w:val="fr-BE"/>
        </w:rPr>
      </w:pPr>
    </w:p>
    <w:p w14:paraId="1A2E71A9" w14:textId="77777777" w:rsidR="00AE4A54" w:rsidRPr="00AC6176" w:rsidRDefault="00AE4A54" w:rsidP="00AE4A54">
      <w:pPr>
        <w:rPr>
          <w:rFonts w:ascii="Tahoma" w:hAnsi="Tahoma" w:cs="Tahoma"/>
          <w:color w:val="444444"/>
          <w:lang w:val="fr-BE"/>
        </w:rPr>
      </w:pPr>
    </w:p>
    <w:p w14:paraId="02CB2D0D" w14:textId="77777777" w:rsidR="00AE4A54" w:rsidRPr="000761CD" w:rsidRDefault="00AE4A54" w:rsidP="00AE4A54">
      <w:pPr>
        <w:rPr>
          <w:rFonts w:ascii="Tahoma" w:hAnsi="Tahoma" w:cs="Tahoma"/>
          <w:color w:val="444444"/>
          <w:lang w:val="fr-BE"/>
        </w:rPr>
      </w:pPr>
      <w:r w:rsidRPr="000761CD">
        <w:rPr>
          <w:rFonts w:ascii="Tahoma" w:hAnsi="Tahoma" w:cs="Tahoma"/>
          <w:color w:val="444444"/>
          <w:lang w:val="fr-BE"/>
        </w:rPr>
        <w:t>“</w:t>
      </w:r>
      <w:r w:rsidR="000761CD" w:rsidRPr="000761CD">
        <w:rPr>
          <w:rFonts w:ascii="Tahoma" w:hAnsi="Tahoma" w:cs="Tahoma"/>
          <w:i/>
          <w:color w:val="444444"/>
          <w:lang w:val="fr-BE"/>
        </w:rPr>
        <w:t xml:space="preserve">L'investissement dans cette expertise supplémentaire est bien accueilli par nos clients", </w:t>
      </w:r>
      <w:r w:rsidR="000761CD" w:rsidRPr="00F20ABE">
        <w:rPr>
          <w:rFonts w:ascii="Tahoma" w:hAnsi="Tahoma" w:cs="Tahoma"/>
          <w:color w:val="444444"/>
          <w:lang w:val="fr-BE"/>
        </w:rPr>
        <w:t>déclare Kris Devidt, directeur général de Typhoon</w:t>
      </w:r>
      <w:r w:rsidR="000761CD" w:rsidRPr="000761CD">
        <w:rPr>
          <w:rFonts w:ascii="Tahoma" w:hAnsi="Tahoma" w:cs="Tahoma"/>
          <w:i/>
          <w:color w:val="444444"/>
          <w:lang w:val="fr-BE"/>
        </w:rPr>
        <w:t>. "Dans le passé, nous étions trop dépendants des entreprises étrangères pour aider nos clients. Un département séparé au sein de Typhoon crée un dynamisme supplémentaire</w:t>
      </w:r>
      <w:r w:rsidRPr="000761CD">
        <w:rPr>
          <w:rFonts w:ascii="Tahoma" w:hAnsi="Tahoma" w:cs="Tahoma"/>
          <w:i/>
          <w:color w:val="444444"/>
          <w:lang w:val="fr-BE"/>
        </w:rPr>
        <w:t>.”</w:t>
      </w:r>
    </w:p>
    <w:p w14:paraId="478BF83B" w14:textId="77777777" w:rsidR="00AE4A54" w:rsidRPr="000761CD" w:rsidRDefault="00AE4A54" w:rsidP="00AE4A54">
      <w:pPr>
        <w:rPr>
          <w:rFonts w:ascii="Tahoma" w:hAnsi="Tahoma" w:cs="Tahoma"/>
          <w:color w:val="444444"/>
          <w:lang w:val="fr-BE"/>
        </w:rPr>
      </w:pPr>
    </w:p>
    <w:p w14:paraId="5FBEC53A" w14:textId="77777777" w:rsidR="00AE4A54" w:rsidRPr="000761CD" w:rsidRDefault="00AE4A54" w:rsidP="00AE4A54">
      <w:pPr>
        <w:rPr>
          <w:rFonts w:ascii="Tahoma" w:hAnsi="Tahoma" w:cs="Tahoma"/>
          <w:color w:val="444444"/>
          <w:lang w:val="fr-BE"/>
        </w:rPr>
      </w:pPr>
    </w:p>
    <w:p w14:paraId="34A13217" w14:textId="77777777" w:rsidR="00AE4A54" w:rsidRPr="000761CD" w:rsidRDefault="000761CD" w:rsidP="00AE4A54">
      <w:pPr>
        <w:rPr>
          <w:rFonts w:ascii="Arial" w:hAnsi="Arial" w:cs="Arial"/>
          <w:lang w:val="fr-BE"/>
        </w:rPr>
      </w:pPr>
      <w:r w:rsidRPr="000761CD">
        <w:rPr>
          <w:rFonts w:ascii="Arial" w:hAnsi="Arial" w:cs="Arial"/>
          <w:lang w:val="fr-BE"/>
        </w:rPr>
        <w:t>Pour plus d'informations sur cette communication, sur Typhoon, sur la gamme de produits et services de Typhoon, veuillez-vous adresser à Kris Devidt, directeur général, ou à Marc Deweirdt, directeur de l'unité commerciale Wear Solutions, par téléphone : +32 (0) 56 69 46 50, ou par e-mail : kris.devidt@typhoon.be / marc.deweirdt@typhoon.be , ou le site web : www.typhoon.be/wearsolutions</w:t>
      </w:r>
      <w:r w:rsidR="00AE4A54" w:rsidRPr="000761CD">
        <w:rPr>
          <w:rFonts w:ascii="Arial" w:hAnsi="Arial" w:cs="Arial"/>
          <w:lang w:val="fr-BE"/>
        </w:rPr>
        <w:t>. .</w:t>
      </w:r>
    </w:p>
    <w:p w14:paraId="270B650A" w14:textId="77777777" w:rsidR="00AE4A54" w:rsidRPr="000761CD" w:rsidRDefault="00AE4A54" w:rsidP="00AE4A54">
      <w:pPr>
        <w:jc w:val="both"/>
        <w:rPr>
          <w:rFonts w:ascii="Arial" w:hAnsi="Arial" w:cs="Arial"/>
          <w:lang w:val="fr-BE"/>
        </w:rPr>
      </w:pPr>
    </w:p>
    <w:p w14:paraId="7B2FEB73" w14:textId="77777777" w:rsidR="00AE4A54" w:rsidRPr="000761CD" w:rsidRDefault="00AE4A54" w:rsidP="00AE4A54">
      <w:pPr>
        <w:jc w:val="both"/>
        <w:rPr>
          <w:rFonts w:ascii="Arial" w:hAnsi="Arial" w:cs="Arial"/>
          <w:lang w:val="fr-BE"/>
        </w:rPr>
      </w:pPr>
    </w:p>
    <w:p w14:paraId="78688B2B" w14:textId="77777777" w:rsidR="000761CD" w:rsidRPr="000761CD" w:rsidRDefault="000761CD" w:rsidP="000761CD">
      <w:pPr>
        <w:jc w:val="both"/>
        <w:rPr>
          <w:rFonts w:ascii="Arial" w:hAnsi="Arial" w:cs="Arial"/>
          <w:lang w:val="fr-BE"/>
        </w:rPr>
      </w:pPr>
      <w:r w:rsidRPr="000761CD">
        <w:rPr>
          <w:rFonts w:ascii="Arial" w:hAnsi="Arial" w:cs="Arial"/>
          <w:lang w:val="fr-BE"/>
        </w:rPr>
        <w:t>Photo accompagnant le message :</w:t>
      </w:r>
    </w:p>
    <w:p w14:paraId="5DAFDC24" w14:textId="77777777" w:rsidR="000761CD" w:rsidRPr="000761CD" w:rsidRDefault="000761CD" w:rsidP="000761CD">
      <w:pPr>
        <w:jc w:val="both"/>
        <w:rPr>
          <w:rFonts w:ascii="Arial" w:hAnsi="Arial" w:cs="Arial"/>
          <w:lang w:val="fr-BE"/>
        </w:rPr>
      </w:pPr>
      <w:r w:rsidRPr="000761CD">
        <w:rPr>
          <w:rFonts w:ascii="Arial" w:hAnsi="Arial" w:cs="Arial"/>
          <w:lang w:val="fr-BE"/>
        </w:rPr>
        <w:t xml:space="preserve">- Photo de Kris Devidt (à </w:t>
      </w:r>
      <w:r w:rsidR="00F20ABE">
        <w:rPr>
          <w:rFonts w:ascii="Arial" w:hAnsi="Arial" w:cs="Arial"/>
          <w:lang w:val="fr-BE"/>
        </w:rPr>
        <w:t>droite</w:t>
      </w:r>
      <w:r w:rsidRPr="000761CD">
        <w:rPr>
          <w:rFonts w:ascii="Arial" w:hAnsi="Arial" w:cs="Arial"/>
          <w:lang w:val="fr-BE"/>
        </w:rPr>
        <w:t xml:space="preserve">) et Marc Deweirdt (à </w:t>
      </w:r>
      <w:r w:rsidR="00F20ABE">
        <w:rPr>
          <w:rFonts w:ascii="Arial" w:hAnsi="Arial" w:cs="Arial"/>
          <w:lang w:val="fr-BE"/>
        </w:rPr>
        <w:t>gauche</w:t>
      </w:r>
      <w:r w:rsidRPr="000761CD">
        <w:rPr>
          <w:rFonts w:ascii="Arial" w:hAnsi="Arial" w:cs="Arial"/>
          <w:lang w:val="fr-BE"/>
        </w:rPr>
        <w:t>)</w:t>
      </w:r>
    </w:p>
    <w:p w14:paraId="3E9D4418" w14:textId="77777777" w:rsidR="00BB0565" w:rsidRPr="000761CD" w:rsidRDefault="000761CD" w:rsidP="000761CD">
      <w:pPr>
        <w:jc w:val="both"/>
        <w:rPr>
          <w:rFonts w:ascii="Arial" w:hAnsi="Arial" w:cs="Arial"/>
          <w:lang w:val="fr-BE"/>
        </w:rPr>
      </w:pPr>
      <w:r w:rsidRPr="000761CD">
        <w:rPr>
          <w:rFonts w:ascii="Arial" w:hAnsi="Arial" w:cs="Arial"/>
          <w:lang w:val="fr-BE"/>
        </w:rPr>
        <w:t xml:space="preserve">- Photo d'une réalisation Typhoon du département wear solutions : Cyclone </w:t>
      </w:r>
      <w:r>
        <w:rPr>
          <w:rFonts w:ascii="Arial" w:hAnsi="Arial" w:cs="Arial"/>
          <w:lang w:val="fr-BE"/>
        </w:rPr>
        <w:t>à revêtement</w:t>
      </w:r>
    </w:p>
    <w:sectPr w:rsidR="00BB0565" w:rsidRPr="000761CD">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31521" w14:textId="77777777" w:rsidR="00E2668C" w:rsidRDefault="00E2668C">
      <w:r>
        <w:separator/>
      </w:r>
    </w:p>
  </w:endnote>
  <w:endnote w:type="continuationSeparator" w:id="0">
    <w:p w14:paraId="1A262DD9" w14:textId="77777777" w:rsidR="00E2668C" w:rsidRDefault="00E26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A1F97" w14:textId="77777777" w:rsidR="00E2668C" w:rsidRDefault="00E2668C">
      <w:r>
        <w:separator/>
      </w:r>
    </w:p>
  </w:footnote>
  <w:footnote w:type="continuationSeparator" w:id="0">
    <w:p w14:paraId="10A0EE53" w14:textId="77777777" w:rsidR="00E2668C" w:rsidRDefault="00E26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D3128" w14:textId="77777777" w:rsidR="00335174" w:rsidRDefault="00335174">
    <w:pPr>
      <w:pStyle w:val="Koptekst"/>
    </w:pPr>
    <w:r>
      <w:rPr>
        <w:noProof/>
        <w:lang w:val="en-US" w:eastAsia="en-US"/>
      </w:rPr>
      <w:pict w14:anchorId="550BE4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17pt;margin-top:17.45pt;width:335.4pt;height:62.7pt;z-index:-251658752" wrapcoords="-43 0 -43 21373 21600 21373 21600 0 -43 0">
          <v:imagedata r:id="rId1" o:title="TYPHOON"/>
          <w10:wrap type="through"/>
        </v:shape>
      </w:pict>
    </w:r>
    <w:r>
      <w:pict w14:anchorId="6C229584">
        <v:shape id="_x0000_i1025" type="#_x0000_t75" style="width:108pt;height:95.25pt">
          <v:imagedata r:id="rId2" o:title="logo ambassadeur"/>
        </v:shape>
      </w:pict>
    </w:r>
  </w:p>
  <w:p w14:paraId="26C3C84A" w14:textId="77777777" w:rsidR="00335174" w:rsidRDefault="00335174">
    <w:pPr>
      <w:pStyle w:val="Koptekst"/>
    </w:pPr>
  </w:p>
  <w:p w14:paraId="3FE782FE" w14:textId="77777777" w:rsidR="00335174" w:rsidRDefault="0033517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8E074B"/>
    <w:multiLevelType w:val="hybridMultilevel"/>
    <w:tmpl w:val="D2208F2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38B94C64"/>
    <w:multiLevelType w:val="hybridMultilevel"/>
    <w:tmpl w:val="E2987036"/>
    <w:lvl w:ilvl="0" w:tplc="03DA237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1F4C"/>
    <w:rsid w:val="00004FC6"/>
    <w:rsid w:val="000761CD"/>
    <w:rsid w:val="000A4802"/>
    <w:rsid w:val="000A53F2"/>
    <w:rsid w:val="000E2CDD"/>
    <w:rsid w:val="000F1F49"/>
    <w:rsid w:val="000F438A"/>
    <w:rsid w:val="00120326"/>
    <w:rsid w:val="00125E00"/>
    <w:rsid w:val="0013368F"/>
    <w:rsid w:val="00151434"/>
    <w:rsid w:val="00173D16"/>
    <w:rsid w:val="001C3088"/>
    <w:rsid w:val="002222B4"/>
    <w:rsid w:val="00230865"/>
    <w:rsid w:val="002A483B"/>
    <w:rsid w:val="00335174"/>
    <w:rsid w:val="00336938"/>
    <w:rsid w:val="003602E1"/>
    <w:rsid w:val="00364934"/>
    <w:rsid w:val="00371596"/>
    <w:rsid w:val="003B09A8"/>
    <w:rsid w:val="003D093F"/>
    <w:rsid w:val="003D506A"/>
    <w:rsid w:val="003E3967"/>
    <w:rsid w:val="00411424"/>
    <w:rsid w:val="004244C4"/>
    <w:rsid w:val="0044391E"/>
    <w:rsid w:val="00445102"/>
    <w:rsid w:val="00447B70"/>
    <w:rsid w:val="004554D0"/>
    <w:rsid w:val="00477F6E"/>
    <w:rsid w:val="00495F3D"/>
    <w:rsid w:val="004B726A"/>
    <w:rsid w:val="004D0F94"/>
    <w:rsid w:val="00531229"/>
    <w:rsid w:val="005914D1"/>
    <w:rsid w:val="005B54EE"/>
    <w:rsid w:val="005C2876"/>
    <w:rsid w:val="005D44AD"/>
    <w:rsid w:val="005E00B8"/>
    <w:rsid w:val="005F1DA4"/>
    <w:rsid w:val="00613A7A"/>
    <w:rsid w:val="0062488B"/>
    <w:rsid w:val="00690CD5"/>
    <w:rsid w:val="006B7B18"/>
    <w:rsid w:val="006F7621"/>
    <w:rsid w:val="00732D7D"/>
    <w:rsid w:val="00756C0D"/>
    <w:rsid w:val="007700C3"/>
    <w:rsid w:val="00777E2F"/>
    <w:rsid w:val="00792C1C"/>
    <w:rsid w:val="0084154A"/>
    <w:rsid w:val="00842450"/>
    <w:rsid w:val="00851820"/>
    <w:rsid w:val="008654B2"/>
    <w:rsid w:val="00875A6D"/>
    <w:rsid w:val="008B2450"/>
    <w:rsid w:val="008C1359"/>
    <w:rsid w:val="008D59CB"/>
    <w:rsid w:val="008F7928"/>
    <w:rsid w:val="009536C9"/>
    <w:rsid w:val="0096599A"/>
    <w:rsid w:val="00995B32"/>
    <w:rsid w:val="009A2B9D"/>
    <w:rsid w:val="009B6962"/>
    <w:rsid w:val="009C036B"/>
    <w:rsid w:val="009C4028"/>
    <w:rsid w:val="009F3CD2"/>
    <w:rsid w:val="00A01205"/>
    <w:rsid w:val="00A21D40"/>
    <w:rsid w:val="00A440C2"/>
    <w:rsid w:val="00A57A4B"/>
    <w:rsid w:val="00A82EA3"/>
    <w:rsid w:val="00A87AFF"/>
    <w:rsid w:val="00A9565F"/>
    <w:rsid w:val="00AB4153"/>
    <w:rsid w:val="00AC3F42"/>
    <w:rsid w:val="00AC6176"/>
    <w:rsid w:val="00AC61EF"/>
    <w:rsid w:val="00AE4A54"/>
    <w:rsid w:val="00B07B90"/>
    <w:rsid w:val="00B442E0"/>
    <w:rsid w:val="00B51928"/>
    <w:rsid w:val="00B62381"/>
    <w:rsid w:val="00BA1F4C"/>
    <w:rsid w:val="00BB0565"/>
    <w:rsid w:val="00BB4F0B"/>
    <w:rsid w:val="00C207A6"/>
    <w:rsid w:val="00C30946"/>
    <w:rsid w:val="00CB7B4D"/>
    <w:rsid w:val="00CC0BF6"/>
    <w:rsid w:val="00CF423D"/>
    <w:rsid w:val="00D13A67"/>
    <w:rsid w:val="00D27714"/>
    <w:rsid w:val="00D771FB"/>
    <w:rsid w:val="00D877D3"/>
    <w:rsid w:val="00D92B06"/>
    <w:rsid w:val="00D94817"/>
    <w:rsid w:val="00DA0366"/>
    <w:rsid w:val="00DA7C7A"/>
    <w:rsid w:val="00DE6088"/>
    <w:rsid w:val="00E2668C"/>
    <w:rsid w:val="00E45611"/>
    <w:rsid w:val="00E67E44"/>
    <w:rsid w:val="00EB092F"/>
    <w:rsid w:val="00ED7759"/>
    <w:rsid w:val="00F05605"/>
    <w:rsid w:val="00F20ABE"/>
    <w:rsid w:val="00F3078B"/>
    <w:rsid w:val="00F43329"/>
    <w:rsid w:val="00F46B71"/>
    <w:rsid w:val="00F601C3"/>
    <w:rsid w:val="00F62480"/>
    <w:rsid w:val="00F76C96"/>
    <w:rsid w:val="00F84424"/>
    <w:rsid w:val="00FA1107"/>
    <w:rsid w:val="00FA54C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DD26968"/>
  <w15:chartTrackingRefBased/>
  <w15:docId w15:val="{11DCD80A-AA2B-4AF4-83CC-6F2EAB830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val="nl-NL" w:eastAsia="nl-NL"/>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styleId="Hyperlink">
    <w:name w:val="Hyperlink"/>
    <w:rsid w:val="009B6962"/>
    <w:rPr>
      <w:color w:val="0000FF"/>
      <w:u w:val="single"/>
    </w:rPr>
  </w:style>
  <w:style w:type="paragraph" w:styleId="Normaalweb">
    <w:name w:val="Normal (Web)"/>
    <w:basedOn w:val="Standaard"/>
    <w:rsid w:val="00842450"/>
    <w:pPr>
      <w:spacing w:before="100" w:beforeAutospacing="1" w:after="100" w:afterAutospacing="1"/>
    </w:pPr>
    <w:rPr>
      <w:lang w:val="en-US" w:eastAsia="en-US"/>
    </w:rPr>
  </w:style>
  <w:style w:type="paragraph" w:styleId="Koptekst">
    <w:name w:val="header"/>
    <w:basedOn w:val="Standaard"/>
    <w:rsid w:val="000F438A"/>
    <w:pPr>
      <w:tabs>
        <w:tab w:val="center" w:pos="4320"/>
        <w:tab w:val="right" w:pos="8640"/>
      </w:tabs>
    </w:pPr>
  </w:style>
  <w:style w:type="paragraph" w:styleId="Voettekst">
    <w:name w:val="footer"/>
    <w:basedOn w:val="Standaard"/>
    <w:rsid w:val="000F438A"/>
    <w:pPr>
      <w:tabs>
        <w:tab w:val="center" w:pos="4320"/>
        <w:tab w:val="right" w:pos="8640"/>
      </w:tabs>
    </w:pPr>
  </w:style>
  <w:style w:type="paragraph" w:styleId="Ballontekst">
    <w:name w:val="Balloon Text"/>
    <w:basedOn w:val="Standaard"/>
    <w:link w:val="BallontekstChar"/>
    <w:rsid w:val="00DE6088"/>
    <w:rPr>
      <w:rFonts w:ascii="Segoe UI" w:hAnsi="Segoe UI" w:cs="Segoe UI"/>
      <w:sz w:val="18"/>
      <w:szCs w:val="18"/>
    </w:rPr>
  </w:style>
  <w:style w:type="character" w:customStyle="1" w:styleId="BallontekstChar">
    <w:name w:val="Ballontekst Char"/>
    <w:link w:val="Ballontekst"/>
    <w:rsid w:val="00DE6088"/>
    <w:rPr>
      <w:rFonts w:ascii="Segoe UI"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846D73759EF14480C3B0BB3E82CC46" ma:contentTypeVersion="0" ma:contentTypeDescription="Create a new document." ma:contentTypeScope="" ma:versionID="e611fdc3f5f7e62482bbde08ddec7a1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7EE46-3678-4008-9BCC-BB7C8A0EFE78}">
  <ds:schemaRefs>
    <ds:schemaRef ds:uri="http://schemas.microsoft.com/sharepoint/v3/contenttype/forms"/>
  </ds:schemaRefs>
</ds:datastoreItem>
</file>

<file path=customXml/itemProps2.xml><?xml version="1.0" encoding="utf-8"?>
<ds:datastoreItem xmlns:ds="http://schemas.openxmlformats.org/officeDocument/2006/customXml" ds:itemID="{5182DEF7-3A55-4420-B27D-69EBB3B25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E31ADF2-4EC4-4BD6-8A84-9282A6D957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85A2C8-DE79-4DFA-8DD3-097B97632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3142</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PERSMEDEDELING</vt:lpstr>
      <vt:lpstr>PERSMEDEDELING</vt:lpstr>
    </vt:vector>
  </TitlesOfParts>
  <Company>Origis Energy</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PERSMEDEDELING</dc:title>
  <dc:subject/>
  <dc:creator>Rob</dc:creator>
  <cp:keywords/>
  <cp:lastModifiedBy>Anouk Dewolf - HR en communicatie</cp:lastModifiedBy>
  <cp:revision>2</cp:revision>
  <cp:lastPrinted>2020-05-07T12:50:00Z</cp:lastPrinted>
  <dcterms:created xsi:type="dcterms:W3CDTF">2020-05-26T09:54:00Z</dcterms:created>
  <dcterms:modified xsi:type="dcterms:W3CDTF">2020-05-26T09:54:00Z</dcterms:modified>
</cp:coreProperties>
</file>